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119" w14:textId="3E2D7A9D" w:rsidR="008C4BDE" w:rsidRDefault="00CC408F">
      <w:pPr>
        <w:rPr>
          <w:color w:val="FF0000"/>
        </w:rPr>
      </w:pPr>
      <w:r>
        <w:rPr>
          <w:color w:val="FF0000"/>
        </w:rPr>
        <w:t>_____________________________________________________________________________________</w:t>
      </w:r>
    </w:p>
    <w:p w14:paraId="4C3A7828" w14:textId="48F1C660" w:rsidR="00C67EC3" w:rsidRPr="004D465D" w:rsidRDefault="00C67EC3">
      <w:pPr>
        <w:rPr>
          <w:rFonts w:ascii="Futura Std Book" w:hAnsi="Futura Std Book" w:cs="Times New Roman"/>
          <w:b/>
          <w:bCs/>
          <w:sz w:val="28"/>
          <w:szCs w:val="28"/>
        </w:rPr>
      </w:pPr>
      <w:r w:rsidRPr="004D465D">
        <w:rPr>
          <w:rFonts w:ascii="Futura Std Book" w:hAnsi="Futura Std Book" w:cs="Times New Roman"/>
          <w:b/>
          <w:bCs/>
          <w:sz w:val="28"/>
          <w:szCs w:val="28"/>
        </w:rPr>
        <w:fldChar w:fldCharType="begin"/>
      </w:r>
      <w:r w:rsidRPr="004D465D">
        <w:rPr>
          <w:rFonts w:ascii="Futura Std Book" w:hAnsi="Futura Std Book" w:cs="Times New Roman"/>
          <w:b/>
          <w:bCs/>
          <w:sz w:val="28"/>
          <w:szCs w:val="28"/>
        </w:rPr>
        <w:instrText xml:space="preserve"> DATE \@ "MMMM d, yyyy" </w:instrText>
      </w:r>
      <w:r w:rsidRPr="004D465D">
        <w:rPr>
          <w:rFonts w:ascii="Futura Std Book" w:hAnsi="Futura Std Book" w:cs="Times New Roman"/>
          <w:b/>
          <w:bCs/>
          <w:sz w:val="28"/>
          <w:szCs w:val="28"/>
        </w:rPr>
        <w:fldChar w:fldCharType="separate"/>
      </w:r>
      <w:r w:rsidR="00D521A9">
        <w:rPr>
          <w:rFonts w:ascii="Futura Std Book" w:hAnsi="Futura Std Book" w:cs="Times New Roman"/>
          <w:b/>
          <w:bCs/>
          <w:noProof/>
          <w:sz w:val="28"/>
          <w:szCs w:val="28"/>
        </w:rPr>
        <w:t>January 31, 2022</w:t>
      </w:r>
      <w:r w:rsidRPr="004D465D">
        <w:rPr>
          <w:rFonts w:ascii="Futura Std Book" w:hAnsi="Futura Std Book" w:cs="Times New Roman"/>
          <w:b/>
          <w:bCs/>
          <w:sz w:val="28"/>
          <w:szCs w:val="28"/>
        </w:rPr>
        <w:fldChar w:fldCharType="end"/>
      </w:r>
    </w:p>
    <w:p w14:paraId="46C5800F" w14:textId="0191AA2F" w:rsidR="00CC408F" w:rsidRPr="004D465D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4D465D">
        <w:rPr>
          <w:rFonts w:ascii="Futura Std Book" w:hAnsi="Futura Std Book" w:cs="Times New Roman"/>
          <w:b/>
          <w:bCs/>
          <w:sz w:val="24"/>
          <w:szCs w:val="24"/>
        </w:rPr>
        <w:t>Product: Korogard® B100 Series Bumper Rails</w:t>
      </w:r>
    </w:p>
    <w:p w14:paraId="1FB9562A" w14:textId="242B4C3F" w:rsidR="00E9459F" w:rsidRPr="004D465D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</w:p>
    <w:p w14:paraId="2C18CF33" w14:textId="63BFD88C" w:rsidR="00E9459F" w:rsidRPr="004D465D" w:rsidRDefault="00E9459F">
      <w:pPr>
        <w:rPr>
          <w:rFonts w:ascii="Futura Std Book" w:hAnsi="Futura Std Book" w:cs="Times New Roman"/>
          <w:sz w:val="24"/>
          <w:szCs w:val="24"/>
        </w:rPr>
      </w:pPr>
      <w:r w:rsidRPr="004D465D">
        <w:rPr>
          <w:rFonts w:ascii="Futura Std Book" w:hAnsi="Futura Std Book" w:cs="Times New Roman"/>
          <w:sz w:val="24"/>
          <w:szCs w:val="24"/>
        </w:rPr>
        <w:t>Dear Korogard Wall Protection Systems Customer:</w:t>
      </w:r>
    </w:p>
    <w:p w14:paraId="51E36247" w14:textId="20AA684A" w:rsidR="00E9459F" w:rsidRPr="004D465D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4D465D">
        <w:rPr>
          <w:rFonts w:ascii="Futura Std Book" w:hAnsi="Futura Std Book" w:cs="Times New Roman"/>
          <w:sz w:val="24"/>
          <w:szCs w:val="24"/>
        </w:rPr>
        <w:t xml:space="preserve">Koroseal Interior Products Certifies that Korogard </w:t>
      </w:r>
      <w:r w:rsidRPr="004D465D">
        <w:rPr>
          <w:rFonts w:ascii="Futura Std Book" w:hAnsi="Futura Std Book" w:cs="Times New Roman"/>
          <w:b/>
          <w:bCs/>
          <w:sz w:val="24"/>
          <w:szCs w:val="24"/>
        </w:rPr>
        <w:t>B100 Series Bumper Rails:</w:t>
      </w:r>
    </w:p>
    <w:p w14:paraId="55704AD8" w14:textId="03EA5FC0" w:rsidR="00E9459F" w:rsidRPr="004D465D" w:rsidRDefault="00E9459F" w:rsidP="0035504C">
      <w:pPr>
        <w:pStyle w:val="ListParagraph"/>
        <w:numPr>
          <w:ilvl w:val="0"/>
          <w:numId w:val="1"/>
        </w:numPr>
        <w:rPr>
          <w:rFonts w:ascii="Futura Std Book" w:hAnsi="Futura Std Book" w:cs="Times New Roman"/>
          <w:sz w:val="24"/>
          <w:szCs w:val="24"/>
        </w:rPr>
      </w:pPr>
      <w:r w:rsidRPr="004D465D">
        <w:rPr>
          <w:rFonts w:ascii="Futura Std Book" w:hAnsi="Futura Std Book" w:cs="Times New Roman"/>
          <w:sz w:val="24"/>
          <w:szCs w:val="24"/>
        </w:rPr>
        <w:t>Contain 49% p</w:t>
      </w:r>
      <w:r w:rsidR="00453D1C" w:rsidRPr="004D465D">
        <w:rPr>
          <w:rFonts w:ascii="Futura Std Book" w:hAnsi="Futura Std Book" w:cs="Times New Roman"/>
          <w:sz w:val="24"/>
          <w:szCs w:val="24"/>
        </w:rPr>
        <w:t>re</w:t>
      </w:r>
      <w:r w:rsidRPr="004D465D">
        <w:rPr>
          <w:rFonts w:ascii="Futura Std Book" w:hAnsi="Futura Std Book" w:cs="Times New Roman"/>
          <w:sz w:val="24"/>
          <w:szCs w:val="24"/>
        </w:rPr>
        <w:t>-consumer recycled content by weight per lineal foot</w:t>
      </w:r>
    </w:p>
    <w:p w14:paraId="47EE4316" w14:textId="541349C3" w:rsidR="00E41F9B" w:rsidRPr="004D465D" w:rsidRDefault="00E41F9B" w:rsidP="00E41F9B">
      <w:pPr>
        <w:rPr>
          <w:rFonts w:ascii="Futura Std Book" w:hAnsi="Futura Std Book" w:cs="Times New Roman"/>
          <w:sz w:val="24"/>
          <w:szCs w:val="24"/>
        </w:rPr>
      </w:pPr>
      <w:r w:rsidRPr="004D465D">
        <w:rPr>
          <w:rFonts w:ascii="Futura Std Book" w:hAnsi="Futura Std Book" w:cs="Times New Roman"/>
          <w:sz w:val="24"/>
          <w:szCs w:val="24"/>
        </w:rPr>
        <w:t>Korogard B100 Series Bumper Rails can contribute to a Building achieving the following points in the United States Green Building Council’s LEED® Rating Systems:</w:t>
      </w:r>
    </w:p>
    <w:p w14:paraId="7C3C9BD6" w14:textId="757CEFBF" w:rsidR="00940005" w:rsidRPr="004D465D" w:rsidRDefault="00940005" w:rsidP="00E41F9B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4D465D">
        <w:rPr>
          <w:rFonts w:ascii="Futura Std Book" w:hAnsi="Futura Std Book" w:cs="Times New Roman"/>
          <w:b/>
          <w:bCs/>
          <w:sz w:val="24"/>
          <w:szCs w:val="24"/>
        </w:rPr>
        <w:t>M</w:t>
      </w:r>
      <w:r w:rsidR="0035504C" w:rsidRPr="004D465D">
        <w:rPr>
          <w:rFonts w:ascii="Futura Std Book" w:hAnsi="Futura Std Book" w:cs="Times New Roman"/>
          <w:b/>
          <w:bCs/>
          <w:sz w:val="24"/>
          <w:szCs w:val="24"/>
        </w:rPr>
        <w:t xml:space="preserve">aterials and </w:t>
      </w:r>
      <w:r w:rsidRPr="004D465D">
        <w:rPr>
          <w:rFonts w:ascii="Futura Std Book" w:hAnsi="Futura Std Book" w:cs="Times New Roman"/>
          <w:b/>
          <w:bCs/>
          <w:sz w:val="24"/>
          <w:szCs w:val="24"/>
        </w:rPr>
        <w:t>R</w:t>
      </w:r>
      <w:r w:rsidR="0035504C" w:rsidRPr="004D465D">
        <w:rPr>
          <w:rFonts w:ascii="Futura Std Book" w:hAnsi="Futura Std Book" w:cs="Times New Roman"/>
          <w:b/>
          <w:bCs/>
          <w:sz w:val="24"/>
          <w:szCs w:val="24"/>
        </w:rPr>
        <w:t>esources</w:t>
      </w:r>
      <w:r w:rsidRPr="004D465D">
        <w:rPr>
          <w:rFonts w:ascii="Futura Std Book" w:hAnsi="Futura Std Book" w:cs="Times New Roman"/>
          <w:b/>
          <w:bCs/>
          <w:sz w:val="24"/>
          <w:szCs w:val="24"/>
        </w:rPr>
        <w:t xml:space="preserve"> Credit</w:t>
      </w:r>
      <w:r w:rsidR="0035504C" w:rsidRPr="004D465D">
        <w:rPr>
          <w:rFonts w:ascii="Futura Std Book" w:hAnsi="Futura Std Book" w:cs="Times New Roman"/>
          <w:b/>
          <w:bCs/>
          <w:sz w:val="24"/>
          <w:szCs w:val="24"/>
        </w:rPr>
        <w:t>s</w:t>
      </w:r>
      <w:r w:rsidRPr="004D465D">
        <w:rPr>
          <w:rFonts w:ascii="Futura Std Book" w:hAnsi="Futura Std Book" w:cs="Times New Roman"/>
          <w:b/>
          <w:bCs/>
          <w:sz w:val="24"/>
          <w:szCs w:val="24"/>
        </w:rPr>
        <w:t>: Recycled Content 4.1 &amp; 4.2</w:t>
      </w:r>
      <w:r w:rsidR="0035504C" w:rsidRPr="004D465D">
        <w:rPr>
          <w:rFonts w:ascii="Futura Std Book" w:hAnsi="Futura Std Book" w:cs="Times New Roman"/>
          <w:b/>
          <w:bCs/>
          <w:sz w:val="24"/>
          <w:szCs w:val="24"/>
        </w:rPr>
        <w:t>; Recycled Content</w:t>
      </w:r>
    </w:p>
    <w:p w14:paraId="280AA946" w14:textId="0B0AF764" w:rsidR="00B25CD1" w:rsidRPr="004D465D" w:rsidRDefault="002D7D58" w:rsidP="002D7D58">
      <w:pPr>
        <w:spacing w:line="240" w:lineRule="auto"/>
        <w:rPr>
          <w:rFonts w:ascii="Futura Std Book" w:hAnsi="Futura Std Book" w:cs="Times New Roman"/>
          <w:b/>
          <w:bCs/>
          <w:sz w:val="24"/>
          <w:szCs w:val="24"/>
        </w:rPr>
      </w:pPr>
      <w:r w:rsidRPr="004D465D">
        <w:rPr>
          <w:rFonts w:ascii="Futura Std Book" w:hAnsi="Futura Std Book" w:cs="Times New Roman"/>
          <w:b/>
          <w:bCs/>
          <w:sz w:val="24"/>
          <w:szCs w:val="24"/>
        </w:rPr>
        <w:t>M</w:t>
      </w:r>
      <w:r w:rsidR="0035504C" w:rsidRPr="004D465D">
        <w:rPr>
          <w:rFonts w:ascii="Futura Std Book" w:hAnsi="Futura Std Book" w:cs="Times New Roman"/>
          <w:b/>
          <w:bCs/>
          <w:sz w:val="24"/>
          <w:szCs w:val="24"/>
        </w:rPr>
        <w:t>aterials and Resources Credit; Building Product Disclosure and Optimization – Sourcing of Raw Materials (Recycled Content)</w:t>
      </w:r>
    </w:p>
    <w:p w14:paraId="5B5D3A6A" w14:textId="2F17A382" w:rsidR="00CC408F" w:rsidRPr="004D465D" w:rsidRDefault="004671E5">
      <w:pPr>
        <w:rPr>
          <w:rFonts w:ascii="Futura Std Book" w:hAnsi="Futura Std Book" w:cs="Times New Roman"/>
          <w:sz w:val="24"/>
          <w:szCs w:val="24"/>
        </w:rPr>
      </w:pPr>
      <w:r w:rsidRPr="004D465D">
        <w:rPr>
          <w:rFonts w:ascii="Futura Std Book" w:hAnsi="Futura Std Book" w:cs="Times New Roman"/>
          <w:sz w:val="24"/>
          <w:szCs w:val="24"/>
        </w:rPr>
        <w:t>Please Contact your local Koroseal Sales Representative with any questions.</w:t>
      </w:r>
    </w:p>
    <w:p w14:paraId="09674B7A" w14:textId="10CF2608" w:rsidR="004671E5" w:rsidRPr="004D465D" w:rsidRDefault="004671E5">
      <w:pPr>
        <w:rPr>
          <w:rFonts w:ascii="Futura Std Book" w:hAnsi="Futura Std Book" w:cs="Times New Roman"/>
          <w:sz w:val="24"/>
          <w:szCs w:val="24"/>
        </w:rPr>
      </w:pPr>
      <w:r w:rsidRPr="004D465D">
        <w:rPr>
          <w:rFonts w:ascii="Futura Std Book" w:hAnsi="Futura Std Book" w:cs="Times New Roman"/>
          <w:sz w:val="24"/>
          <w:szCs w:val="24"/>
        </w:rPr>
        <w:t>Regards,</w:t>
      </w:r>
    </w:p>
    <w:p w14:paraId="3DDA7556" w14:textId="75F2CDB4" w:rsidR="004671E5" w:rsidRPr="004D465D" w:rsidRDefault="004E6DB4">
      <w:pPr>
        <w:rPr>
          <w:rFonts w:ascii="Futura Std Book" w:hAnsi="Futura Std Book" w:cs="Times New Roman"/>
          <w:sz w:val="24"/>
          <w:szCs w:val="24"/>
        </w:rPr>
      </w:pPr>
      <w:r w:rsidRPr="004D465D">
        <w:rPr>
          <w:rFonts w:ascii="Futura Std Book" w:hAnsi="Futura Std Book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2758B5D" wp14:editId="5AD2A9A1">
            <wp:simplePos x="0" y="0"/>
            <wp:positionH relativeFrom="margin">
              <wp:posOffset>-9525</wp:posOffset>
            </wp:positionH>
            <wp:positionV relativeFrom="paragraph">
              <wp:posOffset>99060</wp:posOffset>
            </wp:positionV>
            <wp:extent cx="2514600" cy="745277"/>
            <wp:effectExtent l="0" t="0" r="0" b="0"/>
            <wp:wrapNone/>
            <wp:docPr id="4" name="Picture 4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g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4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65D">
        <w:rPr>
          <w:rFonts w:ascii="Futura Std Book" w:hAnsi="Futura Std Book" w:cs="Times New Roman"/>
          <w:sz w:val="24"/>
          <w:szCs w:val="24"/>
        </w:rPr>
        <w:br/>
      </w:r>
      <w:r w:rsidRPr="004D465D">
        <w:rPr>
          <w:rFonts w:ascii="Futura Std Book" w:hAnsi="Futura Std Book" w:cs="Times New Roman"/>
          <w:sz w:val="24"/>
          <w:szCs w:val="24"/>
        </w:rPr>
        <w:br/>
      </w:r>
      <w:r w:rsidRPr="004D465D">
        <w:rPr>
          <w:rFonts w:ascii="Futura Std Book" w:hAnsi="Futura Std Book" w:cs="Times New Roman"/>
          <w:sz w:val="24"/>
          <w:szCs w:val="24"/>
        </w:rPr>
        <w:br/>
      </w:r>
    </w:p>
    <w:p w14:paraId="0E2681A1" w14:textId="3EC173DF" w:rsidR="00CC408F" w:rsidRPr="004D465D" w:rsidRDefault="004E6DB4">
      <w:pPr>
        <w:rPr>
          <w:rFonts w:ascii="Futura Std Book" w:hAnsi="Futura Std Book" w:cs="Times New Roman"/>
          <w:sz w:val="24"/>
          <w:szCs w:val="24"/>
        </w:rPr>
      </w:pPr>
      <w:r w:rsidRPr="004D465D">
        <w:rPr>
          <w:rFonts w:ascii="Futura Std Book" w:hAnsi="Futura Std Book" w:cs="Times New Roman"/>
          <w:sz w:val="24"/>
          <w:szCs w:val="24"/>
        </w:rPr>
        <w:t>Anthony Drummond</w:t>
      </w:r>
    </w:p>
    <w:p w14:paraId="1E870E5D" w14:textId="70172E0E" w:rsidR="0035027D" w:rsidRPr="004D465D" w:rsidRDefault="0035027D">
      <w:pPr>
        <w:rPr>
          <w:rFonts w:ascii="Futura Std Book" w:hAnsi="Futura Std Book" w:cs="Times New Roman"/>
          <w:sz w:val="24"/>
          <w:szCs w:val="24"/>
        </w:rPr>
      </w:pPr>
      <w:r w:rsidRPr="004D465D">
        <w:rPr>
          <w:rFonts w:ascii="Futura Std Book" w:hAnsi="Futura Std Book" w:cs="Times New Roman"/>
          <w:sz w:val="24"/>
          <w:szCs w:val="24"/>
        </w:rPr>
        <w:t>Technical and Sales Support Manager</w:t>
      </w:r>
    </w:p>
    <w:p w14:paraId="7BB877C0" w14:textId="5EDED450" w:rsidR="004E6DB4" w:rsidRPr="004D465D" w:rsidRDefault="004E6DB4">
      <w:pPr>
        <w:rPr>
          <w:rFonts w:ascii="Futura Std Book" w:hAnsi="Futura Std Book" w:cs="Times New Roman"/>
          <w:sz w:val="24"/>
          <w:szCs w:val="24"/>
        </w:rPr>
      </w:pPr>
      <w:r w:rsidRPr="004D465D">
        <w:rPr>
          <w:rFonts w:ascii="Futura Std Book" w:hAnsi="Futura Std Book" w:cs="Times New Roman"/>
          <w:sz w:val="24"/>
          <w:szCs w:val="24"/>
        </w:rPr>
        <w:t>Koroseal Interior Products</w:t>
      </w:r>
    </w:p>
    <w:p w14:paraId="375705A9" w14:textId="20810607" w:rsidR="00CC408F" w:rsidRDefault="00CC408F">
      <w:pPr>
        <w:rPr>
          <w:color w:val="FF0000"/>
        </w:rPr>
      </w:pPr>
    </w:p>
    <w:p w14:paraId="10D10806" w14:textId="7948F974" w:rsidR="00CC408F" w:rsidRDefault="00CC408F">
      <w:pPr>
        <w:rPr>
          <w:color w:val="FF0000"/>
        </w:rPr>
      </w:pPr>
    </w:p>
    <w:p w14:paraId="7F96D8D7" w14:textId="59099A21" w:rsidR="005052D5" w:rsidRDefault="005052D5">
      <w:pPr>
        <w:rPr>
          <w:color w:val="FF0000"/>
        </w:rPr>
      </w:pPr>
    </w:p>
    <w:p w14:paraId="606ABEBA" w14:textId="1152A40E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LEED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</w:t>
      </w:r>
      <w:r w:rsidRPr="005052D5">
        <w:rPr>
          <w:color w:val="AEAAAA" w:themeColor="background2" w:themeShade="BF"/>
          <w:sz w:val="20"/>
          <w:szCs w:val="20"/>
        </w:rPr>
        <w:t xml:space="preserve"> is a registered trademark of the United States Green Building Council </w:t>
      </w:r>
    </w:p>
    <w:p w14:paraId="0380088A" w14:textId="5679C1DD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Korogard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 is a registered trademark of Koroseal Interior Products</w:t>
      </w:r>
    </w:p>
    <w:sectPr w:rsidR="005052D5" w:rsidRPr="005052D5" w:rsidSect="00234EEF">
      <w:headerReference w:type="default" r:id="rId8"/>
      <w:footerReference w:type="default" r:id="rId9"/>
      <w:pgSz w:w="12240" w:h="15840"/>
      <w:pgMar w:top="772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46BD" w14:textId="77777777" w:rsidR="00B8570D" w:rsidRDefault="00B8570D" w:rsidP="00656100">
      <w:pPr>
        <w:spacing w:after="0" w:line="240" w:lineRule="auto"/>
      </w:pPr>
      <w:r>
        <w:separator/>
      </w:r>
    </w:p>
  </w:endnote>
  <w:endnote w:type="continuationSeparator" w:id="0">
    <w:p w14:paraId="0834C153" w14:textId="77777777" w:rsidR="00B8570D" w:rsidRDefault="00B8570D" w:rsidP="0065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8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2B14" w14:textId="45B8CE6D" w:rsidR="00656100" w:rsidRPr="00656100" w:rsidRDefault="0098269B" w:rsidP="00656100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3875 Embassy Parkway, Suite 110 </w:t>
    </w:r>
    <w:r w:rsidRPr="00656100">
      <w:rPr>
        <w:color w:val="7F7F7F" w:themeColor="text1" w:themeTint="80"/>
      </w:rPr>
      <w:t>•</w:t>
    </w:r>
    <w:r w:rsidR="00656100" w:rsidRPr="00656100">
      <w:rPr>
        <w:color w:val="7F7F7F" w:themeColor="text1" w:themeTint="80"/>
      </w:rPr>
      <w:t xml:space="preserve"> Fairlawn, Ohio 44333 </w:t>
    </w:r>
    <w:r w:rsidR="00F23648">
      <w:rPr>
        <w:color w:val="7F7F7F" w:themeColor="text1" w:themeTint="80"/>
      </w:rPr>
      <w:t>•</w:t>
    </w:r>
    <w:r w:rsidR="000324D9">
      <w:rPr>
        <w:color w:val="7F7F7F" w:themeColor="text1" w:themeTint="80"/>
      </w:rPr>
      <w:t xml:space="preserve"> 855.753.5474</w:t>
    </w:r>
    <w:r w:rsidR="00F23648">
      <w:rPr>
        <w:color w:val="7F7F7F" w:themeColor="text1" w:themeTint="80"/>
      </w:rPr>
      <w:t xml:space="preserve"> </w:t>
    </w:r>
    <w:r w:rsidR="00F23648" w:rsidRPr="00656100">
      <w:rPr>
        <w:color w:val="7F7F7F" w:themeColor="text1" w:themeTint="80"/>
      </w:rPr>
      <w:t>•</w:t>
    </w:r>
    <w:r w:rsidR="00F23648">
      <w:rPr>
        <w:color w:val="7F7F7F" w:themeColor="text1" w:themeTint="80"/>
      </w:rPr>
      <w:t xml:space="preserve"> koro</w:t>
    </w:r>
    <w:r w:rsidR="00AF6BE1">
      <w:rPr>
        <w:color w:val="7F7F7F" w:themeColor="text1" w:themeTint="80"/>
      </w:rPr>
      <w:t>gard</w:t>
    </w:r>
    <w:r w:rsidR="00F23648">
      <w:rPr>
        <w:color w:val="7F7F7F" w:themeColor="text1" w:themeTint="8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F032" w14:textId="77777777" w:rsidR="00B8570D" w:rsidRDefault="00B8570D" w:rsidP="00656100">
      <w:pPr>
        <w:spacing w:after="0" w:line="240" w:lineRule="auto"/>
      </w:pPr>
      <w:r>
        <w:separator/>
      </w:r>
    </w:p>
  </w:footnote>
  <w:footnote w:type="continuationSeparator" w:id="0">
    <w:p w14:paraId="1D631ECD" w14:textId="77777777" w:rsidR="00B8570D" w:rsidRDefault="00B8570D" w:rsidP="0065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4587" w14:textId="39045448" w:rsidR="00656100" w:rsidRDefault="00656100" w:rsidP="00234EEF">
    <w:pPr>
      <w:pStyle w:val="Header"/>
      <w:tabs>
        <w:tab w:val="clear" w:pos="4680"/>
        <w:tab w:val="clear" w:pos="9360"/>
      </w:tabs>
      <w:ind w:right="-720"/>
      <w:jc w:val="right"/>
    </w:pPr>
    <w:r>
      <w:tab/>
    </w:r>
    <w:r w:rsidR="006C7D37">
      <w:t xml:space="preserve">                    </w:t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013ED3">
      <w:rPr>
        <w:noProof/>
      </w:rPr>
      <w:drawing>
        <wp:inline distT="0" distB="0" distL="0" distR="0" wp14:anchorId="5BC0FAA9" wp14:editId="22AA7E23">
          <wp:extent cx="1360805" cy="539487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35" cy="54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D37">
      <w:tab/>
      <w:t xml:space="preserve">            </w:t>
    </w:r>
    <w:r>
      <w:t xml:space="preserve">      </w:t>
    </w:r>
    <w:r w:rsidR="006C7D37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37A"/>
    <w:multiLevelType w:val="hybridMultilevel"/>
    <w:tmpl w:val="6A4453D4"/>
    <w:lvl w:ilvl="0" w:tplc="447CA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D3536"/>
    <w:multiLevelType w:val="hybridMultilevel"/>
    <w:tmpl w:val="2F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00"/>
    <w:rsid w:val="00013ED3"/>
    <w:rsid w:val="000324D9"/>
    <w:rsid w:val="00104823"/>
    <w:rsid w:val="00234EEF"/>
    <w:rsid w:val="002419C3"/>
    <w:rsid w:val="002D6EE1"/>
    <w:rsid w:val="002D7D58"/>
    <w:rsid w:val="00325BAC"/>
    <w:rsid w:val="0035027D"/>
    <w:rsid w:val="0035504C"/>
    <w:rsid w:val="00397452"/>
    <w:rsid w:val="00453D1C"/>
    <w:rsid w:val="004558AC"/>
    <w:rsid w:val="004671E5"/>
    <w:rsid w:val="004D465D"/>
    <w:rsid w:val="004E6DB4"/>
    <w:rsid w:val="005052D5"/>
    <w:rsid w:val="005767C0"/>
    <w:rsid w:val="00656100"/>
    <w:rsid w:val="006C7D37"/>
    <w:rsid w:val="007D5149"/>
    <w:rsid w:val="00842EE0"/>
    <w:rsid w:val="008C4BDE"/>
    <w:rsid w:val="00940005"/>
    <w:rsid w:val="0098269B"/>
    <w:rsid w:val="009B0701"/>
    <w:rsid w:val="009F32B5"/>
    <w:rsid w:val="00A14B87"/>
    <w:rsid w:val="00A720CC"/>
    <w:rsid w:val="00AA68E3"/>
    <w:rsid w:val="00AF6BE1"/>
    <w:rsid w:val="00B01AC1"/>
    <w:rsid w:val="00B25CD1"/>
    <w:rsid w:val="00B8570D"/>
    <w:rsid w:val="00C67EC3"/>
    <w:rsid w:val="00C760C3"/>
    <w:rsid w:val="00CC408F"/>
    <w:rsid w:val="00D521A9"/>
    <w:rsid w:val="00E2740F"/>
    <w:rsid w:val="00E41F9B"/>
    <w:rsid w:val="00E9459F"/>
    <w:rsid w:val="00EE6B39"/>
    <w:rsid w:val="00F131BC"/>
    <w:rsid w:val="00F2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A4535"/>
  <w15:chartTrackingRefBased/>
  <w15:docId w15:val="{1F2CEACA-C0EC-4A1F-B7DB-D2A78C7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00"/>
  </w:style>
  <w:style w:type="paragraph" w:styleId="Footer">
    <w:name w:val="footer"/>
    <w:basedOn w:val="Normal"/>
    <w:link w:val="Foot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00"/>
  </w:style>
  <w:style w:type="paragraph" w:styleId="ListParagraph">
    <w:name w:val="List Paragraph"/>
    <w:basedOn w:val="Normal"/>
    <w:uiPriority w:val="34"/>
    <w:qFormat/>
    <w:rsid w:val="00E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Hammond</dc:creator>
  <cp:keywords/>
  <dc:description/>
  <cp:lastModifiedBy>Kelly Wanstrath</cp:lastModifiedBy>
  <cp:revision>2</cp:revision>
  <cp:lastPrinted>2021-09-02T17:52:00Z</cp:lastPrinted>
  <dcterms:created xsi:type="dcterms:W3CDTF">2022-01-31T15:08:00Z</dcterms:created>
  <dcterms:modified xsi:type="dcterms:W3CDTF">2022-01-31T15:08:00Z</dcterms:modified>
</cp:coreProperties>
</file>